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1190F" w:rsidRDefault="00000000" w14:paraId="0CEE42CA" w14:textId="3831EDED">
      <w:pPr>
        <w:shd w:val="clear" w:color="auto" w:fill="FFFFFF"/>
        <w:spacing w:line="240" w:lineRule="auto"/>
        <w:rPr>
          <w:rFonts w:ascii="Roboto" w:hAnsi="Roboto" w:eastAsia="Roboto" w:cs="Roboto"/>
          <w:sz w:val="20"/>
          <w:szCs w:val="20"/>
        </w:rPr>
      </w:pPr>
      <w:proofErr w:type="gramStart"/>
      <w:r>
        <w:rPr>
          <w:rFonts w:ascii="Roboto" w:hAnsi="Roboto" w:eastAsia="Roboto" w:cs="Roboto"/>
          <w:sz w:val="20"/>
          <w:szCs w:val="20"/>
        </w:rPr>
        <w:t>Dear</w:t>
      </w:r>
      <w:r w:rsidR="004C524C">
        <w:rPr>
          <w:rFonts w:ascii="Roboto" w:hAnsi="Roboto" w:eastAsia="Roboto" w:cs="Roboto"/>
          <w:sz w:val="20"/>
          <w:szCs w:val="20"/>
        </w:rPr>
        <w:softHyphen/>
      </w:r>
      <w:r w:rsidR="004C524C">
        <w:rPr>
          <w:rFonts w:ascii="Roboto" w:hAnsi="Roboto" w:eastAsia="Roboto" w:cs="Roboto"/>
          <w:sz w:val="20"/>
          <w:szCs w:val="20"/>
        </w:rPr>
        <w:softHyphen/>
      </w:r>
      <w:r w:rsidR="004C524C">
        <w:rPr>
          <w:rFonts w:ascii="Roboto" w:hAnsi="Roboto" w:eastAsia="Roboto" w:cs="Roboto"/>
          <w:sz w:val="20"/>
          <w:szCs w:val="20"/>
        </w:rPr>
        <w:softHyphen/>
        <w:t>_</w:t>
      </w:r>
      <w:proofErr w:type="gramEnd"/>
      <w:r w:rsidR="004C524C">
        <w:rPr>
          <w:rFonts w:ascii="Roboto" w:hAnsi="Roboto" w:eastAsia="Roboto" w:cs="Roboto"/>
          <w:sz w:val="20"/>
          <w:szCs w:val="20"/>
        </w:rPr>
        <w:t>_____________</w:t>
      </w:r>
      <w:r>
        <w:rPr>
          <w:rFonts w:ascii="Roboto" w:hAnsi="Roboto" w:eastAsia="Roboto" w:cs="Roboto"/>
          <w:sz w:val="20"/>
          <w:szCs w:val="20"/>
        </w:rPr>
        <w:t xml:space="preserve">, </w:t>
      </w:r>
    </w:p>
    <w:p w:rsidR="0021190F" w:rsidRDefault="00000000" w14:paraId="2B84EBBE" w14:textId="77777777">
      <w:pPr>
        <w:shd w:val="clear" w:color="auto" w:fill="FFFFFF"/>
        <w:spacing w:line="240" w:lineRule="auto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 </w:t>
      </w:r>
    </w:p>
    <w:p w:rsidR="0021190F" w:rsidP="3441BD30" w:rsidRDefault="00000000" w14:paraId="25549FE2" w14:textId="1E5A5681">
      <w:pPr>
        <w:shd w:val="clear" w:color="auto" w:fill="FFFFFF" w:themeFill="background1"/>
        <w:spacing w:line="240" w:lineRule="auto"/>
        <w:rPr>
          <w:rFonts w:ascii="Roboto" w:hAnsi="Roboto" w:eastAsia="Roboto" w:cs="Roboto"/>
          <w:sz w:val="20"/>
          <w:szCs w:val="20"/>
          <w:lang w:val="en-US"/>
        </w:rPr>
      </w:pP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We </w:t>
      </w:r>
      <w:r w:rsidRPr="3441BD30" w:rsidR="004C524C">
        <w:rPr>
          <w:rFonts w:ascii="Roboto" w:hAnsi="Roboto" w:eastAsia="Roboto" w:cs="Roboto"/>
          <w:sz w:val="20"/>
          <w:szCs w:val="20"/>
          <w:lang w:val="en-US"/>
        </w:rPr>
        <w:t>are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 </w:t>
      </w:r>
      <w:r w:rsidRPr="3441BD30" w:rsidR="004C524C">
        <w:rPr>
          <w:rFonts w:ascii="Roboto" w:hAnsi="Roboto" w:eastAsia="Roboto" w:cs="Roboto"/>
          <w:sz w:val="20"/>
          <w:szCs w:val="20"/>
          <w:lang w:val="en-US"/>
        </w:rPr>
        <w:t>submitting</w:t>
      </w:r>
      <w:r w:rsidRPr="3441BD30" w:rsidR="004C524C">
        <w:rPr>
          <w:rFonts w:ascii="Roboto" w:hAnsi="Roboto" w:eastAsia="Roboto" w:cs="Roboto"/>
          <w:sz w:val="20"/>
          <w:szCs w:val="20"/>
          <w:lang w:val="en-US"/>
        </w:rPr>
        <w:t xml:space="preserve"> </w:t>
      </w:r>
      <w:r w:rsidRPr="3441BD30" w:rsidR="004C524C">
        <w:rPr>
          <w:rFonts w:ascii="Roboto" w:hAnsi="Roboto" w:eastAsia="Roboto" w:cs="Roboto"/>
          <w:sz w:val="20"/>
          <w:szCs w:val="20"/>
          <w:lang w:val="en-US"/>
        </w:rPr>
        <w:t>payment</w:t>
      </w:r>
      <w:r w:rsidRPr="3441BD30" w:rsidR="004C524C">
        <w:rPr>
          <w:rFonts w:ascii="Roboto" w:hAnsi="Roboto" w:eastAsia="Roboto" w:cs="Roboto"/>
          <w:sz w:val="20"/>
          <w:szCs w:val="20"/>
          <w:lang w:val="en-US"/>
        </w:rPr>
        <w:t xml:space="preserve"> 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for you </w:t>
      </w:r>
      <w:r w:rsidRPr="3441BD30" w:rsidR="008223B6">
        <w:rPr>
          <w:rFonts w:ascii="Roboto" w:hAnsi="Roboto" w:eastAsia="Roboto" w:cs="Roboto"/>
          <w:sz w:val="20"/>
          <w:szCs w:val="20"/>
          <w:lang w:val="en-US"/>
        </w:rPr>
        <w:t xml:space="preserve">through </w:t>
      </w:r>
      <w:r w:rsidRPr="3441BD30" w:rsidR="00043D93">
        <w:rPr>
          <w:rFonts w:ascii="Roboto" w:hAnsi="Roboto" w:eastAsia="Roboto" w:cs="Roboto"/>
          <w:sz w:val="20"/>
          <w:szCs w:val="20"/>
          <w:lang w:val="en-US"/>
        </w:rPr>
        <w:t>Candex to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 ensure</w:t>
      </w:r>
      <w:r w:rsidRPr="3441BD30" w:rsidR="004C524C">
        <w:rPr>
          <w:rFonts w:ascii="Roboto" w:hAnsi="Roboto" w:eastAsia="Roboto" w:cs="Roboto"/>
          <w:sz w:val="20"/>
          <w:szCs w:val="20"/>
          <w:lang w:val="en-US"/>
        </w:rPr>
        <w:t xml:space="preserve"> that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 you are paid as quickly as possible. You will receive an email from Candex to </w:t>
      </w:r>
      <w:r w:rsidRPr="3441BD30" w:rsidR="001615A6">
        <w:rPr>
          <w:rFonts w:ascii="Roboto" w:hAnsi="Roboto" w:eastAsia="Roboto" w:cs="Roboto"/>
          <w:sz w:val="20"/>
          <w:szCs w:val="20"/>
          <w:lang w:val="en-US"/>
        </w:rPr>
        <w:t>set up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 and</w:t>
      </w:r>
      <w:r w:rsidRPr="3441BD30" w:rsidR="004C524C">
        <w:rPr>
          <w:rFonts w:ascii="Roboto" w:hAnsi="Roboto" w:eastAsia="Roboto" w:cs="Roboto"/>
          <w:sz w:val="20"/>
          <w:szCs w:val="20"/>
          <w:lang w:val="en-US"/>
        </w:rPr>
        <w:t xml:space="preserve"> complete the payment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 request through the Candex platform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.  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Please note that </w:t>
      </w:r>
      <w:r w:rsidRPr="3441BD30" w:rsidR="004C524C">
        <w:rPr>
          <w:rFonts w:ascii="Roboto" w:hAnsi="Roboto" w:eastAsia="Roboto" w:cs="Roboto"/>
          <w:sz w:val="20"/>
          <w:szCs w:val="20"/>
          <w:lang w:val="en-US"/>
        </w:rPr>
        <w:t>all payment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 and other order terms are 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>determined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 by Tulane University. </w:t>
      </w:r>
    </w:p>
    <w:p w:rsidR="0021190F" w:rsidRDefault="00000000" w14:paraId="3A865BFF" w14:textId="77777777">
      <w:pPr>
        <w:shd w:val="clear" w:color="auto" w:fill="FFFFFF"/>
        <w:spacing w:line="240" w:lineRule="auto"/>
        <w:rPr>
          <w:rFonts w:ascii="Roboto" w:hAnsi="Roboto" w:eastAsia="Roboto" w:cs="Roboto"/>
          <w:color w:val="4F81BD"/>
          <w:sz w:val="20"/>
          <w:szCs w:val="20"/>
        </w:rPr>
      </w:pPr>
      <w:r>
        <w:rPr>
          <w:rFonts w:ascii="Roboto" w:hAnsi="Roboto" w:eastAsia="Roboto" w:cs="Roboto"/>
          <w:color w:val="4F81BD"/>
          <w:sz w:val="20"/>
          <w:szCs w:val="20"/>
        </w:rPr>
        <w:t xml:space="preserve"> </w:t>
      </w:r>
    </w:p>
    <w:p w:rsidR="0021190F" w:rsidRDefault="00000000" w14:paraId="4F8416A2" w14:textId="77777777">
      <w:pPr>
        <w:shd w:val="clear" w:color="auto" w:fill="FFFFFF"/>
        <w:spacing w:line="240" w:lineRule="auto"/>
        <w:rPr>
          <w:rFonts w:ascii="Roboto" w:hAnsi="Roboto" w:eastAsia="Roboto" w:cs="Roboto"/>
          <w:color w:val="4F81BD"/>
          <w:sz w:val="20"/>
          <w:szCs w:val="20"/>
        </w:rPr>
      </w:pPr>
      <w:r>
        <w:rPr>
          <w:rFonts w:ascii="Roboto" w:hAnsi="Roboto" w:eastAsia="Roboto" w:cs="Roboto"/>
          <w:b/>
          <w:sz w:val="20"/>
          <w:szCs w:val="20"/>
        </w:rPr>
        <w:t>Benefits of working with Candex:</w:t>
      </w:r>
      <w:r>
        <w:rPr>
          <w:rFonts w:ascii="Roboto" w:hAnsi="Roboto" w:eastAsia="Roboto" w:cs="Roboto"/>
          <w:sz w:val="20"/>
          <w:szCs w:val="20"/>
        </w:rPr>
        <w:t xml:space="preserve"> </w:t>
      </w:r>
    </w:p>
    <w:p w:rsidR="0021190F" w:rsidRDefault="00000000" w14:paraId="19652C41" w14:textId="0E0988BF">
      <w:pPr>
        <w:numPr>
          <w:ilvl w:val="0"/>
          <w:numId w:val="2"/>
        </w:numPr>
        <w:spacing w:line="240" w:lineRule="auto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b/>
          <w:sz w:val="20"/>
          <w:szCs w:val="20"/>
        </w:rPr>
        <w:t>Fast &amp; Simple</w:t>
      </w:r>
      <w:r>
        <w:rPr>
          <w:rFonts w:ascii="Roboto" w:hAnsi="Roboto" w:eastAsia="Roboto" w:cs="Roboto"/>
          <w:sz w:val="20"/>
          <w:szCs w:val="20"/>
        </w:rPr>
        <w:t xml:space="preserve"> – only 1 minute registration</w:t>
      </w:r>
      <w:r w:rsidR="008F5244">
        <w:rPr>
          <w:rFonts w:ascii="Roboto" w:hAnsi="Roboto" w:eastAsia="Roboto" w:cs="Roboto"/>
          <w:sz w:val="20"/>
          <w:szCs w:val="20"/>
        </w:rPr>
        <w:t xml:space="preserve"> and if you already have a Candex account you can just log in to complete the transaction</w:t>
      </w:r>
      <w:r>
        <w:rPr>
          <w:rFonts w:ascii="Roboto" w:hAnsi="Roboto" w:eastAsia="Roboto" w:cs="Roboto"/>
          <w:sz w:val="20"/>
          <w:szCs w:val="20"/>
        </w:rPr>
        <w:t xml:space="preserve"> </w:t>
      </w:r>
    </w:p>
    <w:p w:rsidR="0021190F" w:rsidRDefault="00000000" w14:paraId="595F8690" w14:textId="77777777">
      <w:pPr>
        <w:numPr>
          <w:ilvl w:val="0"/>
          <w:numId w:val="2"/>
        </w:numPr>
        <w:spacing w:line="240" w:lineRule="auto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b/>
          <w:sz w:val="20"/>
          <w:szCs w:val="20"/>
        </w:rPr>
        <w:t>Easy &amp; Innovative</w:t>
      </w:r>
      <w:r>
        <w:rPr>
          <w:rFonts w:ascii="Roboto" w:hAnsi="Roboto" w:eastAsia="Roboto" w:cs="Roboto"/>
          <w:sz w:val="20"/>
          <w:szCs w:val="20"/>
        </w:rPr>
        <w:t xml:space="preserve"> - User-friendly portal with real-time updates and transparent payment schedule </w:t>
      </w:r>
    </w:p>
    <w:p w:rsidR="0021190F" w:rsidRDefault="00000000" w14:paraId="40BA310F" w14:textId="77777777">
      <w:pPr>
        <w:numPr>
          <w:ilvl w:val="0"/>
          <w:numId w:val="2"/>
        </w:numPr>
        <w:spacing w:line="240" w:lineRule="auto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b/>
          <w:sz w:val="20"/>
          <w:szCs w:val="20"/>
        </w:rPr>
        <w:t>Secure</w:t>
      </w:r>
      <w:r>
        <w:rPr>
          <w:rFonts w:ascii="Roboto" w:hAnsi="Roboto" w:eastAsia="Roboto" w:cs="Roboto"/>
          <w:sz w:val="20"/>
          <w:szCs w:val="20"/>
        </w:rPr>
        <w:t xml:space="preserve"> - your data is protected with industry-standard security measures and encryption protocols</w:t>
      </w:r>
    </w:p>
    <w:p w:rsidR="0021190F" w:rsidRDefault="00000000" w14:paraId="41F8D1C2" w14:textId="77777777">
      <w:pPr>
        <w:numPr>
          <w:ilvl w:val="0"/>
          <w:numId w:val="2"/>
        </w:numPr>
        <w:spacing w:line="240" w:lineRule="auto"/>
        <w:rPr>
          <w:rFonts w:ascii="Roboto" w:hAnsi="Roboto" w:eastAsia="Roboto" w:cs="Roboto"/>
          <w:sz w:val="20"/>
          <w:szCs w:val="20"/>
        </w:rPr>
      </w:pPr>
      <w:proofErr w:type="gramStart"/>
      <w:r>
        <w:rPr>
          <w:rFonts w:ascii="Roboto" w:hAnsi="Roboto" w:eastAsia="Roboto" w:cs="Roboto"/>
          <w:b/>
          <w:sz w:val="20"/>
          <w:szCs w:val="20"/>
        </w:rPr>
        <w:t>Candex</w:t>
      </w:r>
      <w:proofErr w:type="gramEnd"/>
      <w:r>
        <w:rPr>
          <w:rFonts w:ascii="Roboto" w:hAnsi="Roboto" w:eastAsia="Roboto" w:cs="Roboto"/>
          <w:b/>
          <w:sz w:val="20"/>
          <w:szCs w:val="20"/>
        </w:rPr>
        <w:t xml:space="preserve"> has you covered</w:t>
      </w:r>
      <w:r>
        <w:rPr>
          <w:rFonts w:ascii="Roboto" w:hAnsi="Roboto" w:eastAsia="Roboto" w:cs="Roboto"/>
          <w:sz w:val="20"/>
          <w:szCs w:val="20"/>
        </w:rPr>
        <w:t xml:space="preserve"> - a designated support team available to help answer your questions</w:t>
      </w:r>
    </w:p>
    <w:p w:rsidR="0021190F" w:rsidRDefault="0021190F" w14:paraId="0193D9FE" w14:textId="77777777">
      <w:pPr>
        <w:shd w:val="clear" w:color="auto" w:fill="FFFFFF"/>
        <w:spacing w:line="240" w:lineRule="auto"/>
        <w:rPr>
          <w:rFonts w:ascii="Roboto" w:hAnsi="Roboto" w:eastAsia="Roboto" w:cs="Roboto"/>
          <w:b/>
          <w:sz w:val="20"/>
          <w:szCs w:val="20"/>
          <w:u w:val="single"/>
        </w:rPr>
      </w:pPr>
    </w:p>
    <w:p w:rsidR="0021190F" w:rsidRDefault="00000000" w14:paraId="201EA8F0" w14:textId="77777777">
      <w:pPr>
        <w:shd w:val="clear" w:color="auto" w:fill="FFFFFF"/>
        <w:spacing w:line="240" w:lineRule="auto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b/>
          <w:sz w:val="20"/>
          <w:szCs w:val="20"/>
        </w:rPr>
        <w:t>How does it work:</w:t>
      </w:r>
      <w:r>
        <w:rPr>
          <w:rFonts w:ascii="Roboto" w:hAnsi="Roboto" w:eastAsia="Roboto" w:cs="Roboto"/>
          <w:sz w:val="20"/>
          <w:szCs w:val="20"/>
        </w:rPr>
        <w:t xml:space="preserve"> </w:t>
      </w:r>
    </w:p>
    <w:p w:rsidR="0021190F" w:rsidRDefault="00000000" w14:paraId="5343B37D" w14:textId="0F07AF9D">
      <w:pPr>
        <w:numPr>
          <w:ilvl w:val="0"/>
          <w:numId w:val="1"/>
        </w:numPr>
        <w:spacing w:line="240" w:lineRule="auto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You </w:t>
      </w:r>
      <w:r w:rsidR="001615A6">
        <w:rPr>
          <w:rFonts w:ascii="Roboto" w:hAnsi="Roboto" w:eastAsia="Roboto" w:cs="Roboto"/>
          <w:sz w:val="20"/>
          <w:szCs w:val="20"/>
        </w:rPr>
        <w:t xml:space="preserve">will </w:t>
      </w:r>
      <w:r>
        <w:rPr>
          <w:rFonts w:ascii="Roboto" w:hAnsi="Roboto" w:eastAsia="Roboto" w:cs="Roboto"/>
          <w:sz w:val="20"/>
          <w:szCs w:val="20"/>
        </w:rPr>
        <w:t xml:space="preserve">receive an email from Candex informing you that you have a payment authorization </w:t>
      </w:r>
      <w:r w:rsidR="004C524C">
        <w:rPr>
          <w:rFonts w:ascii="Roboto" w:hAnsi="Roboto" w:eastAsia="Roboto" w:cs="Roboto"/>
          <w:sz w:val="20"/>
          <w:szCs w:val="20"/>
        </w:rPr>
        <w:t>from Tulane</w:t>
      </w:r>
      <w:r>
        <w:rPr>
          <w:rFonts w:ascii="Roboto" w:hAnsi="Roboto" w:eastAsia="Roboto" w:cs="Roboto"/>
          <w:sz w:val="20"/>
          <w:szCs w:val="20"/>
        </w:rPr>
        <w:t xml:space="preserve"> University </w:t>
      </w:r>
      <w:r w:rsidR="001615A6">
        <w:rPr>
          <w:rFonts w:ascii="Roboto" w:hAnsi="Roboto" w:eastAsia="Roboto" w:cs="Roboto"/>
          <w:sz w:val="20"/>
          <w:szCs w:val="20"/>
        </w:rPr>
        <w:t>on</w:t>
      </w:r>
      <w:r>
        <w:rPr>
          <w:rFonts w:ascii="Roboto" w:hAnsi="Roboto" w:eastAsia="Roboto" w:cs="Roboto"/>
          <w:sz w:val="20"/>
          <w:szCs w:val="20"/>
        </w:rPr>
        <w:t xml:space="preserve"> the Candex platform, with a link to request your payment </w:t>
      </w:r>
    </w:p>
    <w:p w:rsidR="0021190F" w:rsidRDefault="00000000" w14:paraId="67499F82" w14:textId="34D7849C">
      <w:pPr>
        <w:numPr>
          <w:ilvl w:val="0"/>
          <w:numId w:val="1"/>
        </w:numPr>
        <w:spacing w:line="240" w:lineRule="auto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You register, accept T</w:t>
      </w:r>
      <w:r w:rsidR="00043D93">
        <w:rPr>
          <w:rFonts w:ascii="Roboto" w:hAnsi="Roboto" w:eastAsia="Roboto" w:cs="Roboto"/>
          <w:sz w:val="20"/>
          <w:szCs w:val="20"/>
        </w:rPr>
        <w:t xml:space="preserve">erms </w:t>
      </w:r>
      <w:r>
        <w:rPr>
          <w:rFonts w:ascii="Roboto" w:hAnsi="Roboto" w:eastAsia="Roboto" w:cs="Roboto"/>
          <w:sz w:val="20"/>
          <w:szCs w:val="20"/>
        </w:rPr>
        <w:t>&amp;</w:t>
      </w:r>
      <w:r w:rsidR="00043D93">
        <w:rPr>
          <w:rFonts w:ascii="Roboto" w:hAnsi="Roboto" w:eastAsia="Roboto" w:cs="Roboto"/>
          <w:sz w:val="20"/>
          <w:szCs w:val="20"/>
        </w:rPr>
        <w:t xml:space="preserve"> </w:t>
      </w:r>
      <w:r>
        <w:rPr>
          <w:rFonts w:ascii="Roboto" w:hAnsi="Roboto" w:eastAsia="Roboto" w:cs="Roboto"/>
          <w:sz w:val="20"/>
          <w:szCs w:val="20"/>
        </w:rPr>
        <w:t>C</w:t>
      </w:r>
      <w:r w:rsidR="00043D93">
        <w:rPr>
          <w:rFonts w:ascii="Roboto" w:hAnsi="Roboto" w:eastAsia="Roboto" w:cs="Roboto"/>
          <w:sz w:val="20"/>
          <w:szCs w:val="20"/>
        </w:rPr>
        <w:t>ondition</w:t>
      </w:r>
      <w:r>
        <w:rPr>
          <w:rFonts w:ascii="Roboto" w:hAnsi="Roboto" w:eastAsia="Roboto" w:cs="Roboto"/>
          <w:sz w:val="20"/>
          <w:szCs w:val="20"/>
        </w:rPr>
        <w:t xml:space="preserve">s, and add your payment details </w:t>
      </w:r>
    </w:p>
    <w:p w:rsidR="0021190F" w:rsidP="3441BD30" w:rsidRDefault="00000000" w14:paraId="0E791F56" w14:textId="77777777">
      <w:pPr>
        <w:numPr>
          <w:ilvl w:val="0"/>
          <w:numId w:val="1"/>
        </w:numPr>
        <w:spacing w:line="240" w:lineRule="auto"/>
        <w:rPr>
          <w:rFonts w:ascii="Roboto" w:hAnsi="Roboto" w:eastAsia="Roboto" w:cs="Roboto"/>
          <w:sz w:val="20"/>
          <w:szCs w:val="20"/>
          <w:lang w:val="en-US"/>
        </w:rPr>
      </w:pP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You 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>submit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 your payment request </w:t>
      </w:r>
    </w:p>
    <w:p w:rsidR="0021190F" w:rsidRDefault="00000000" w14:paraId="57B3E94D" w14:textId="77777777">
      <w:pPr>
        <w:numPr>
          <w:ilvl w:val="0"/>
          <w:numId w:val="1"/>
        </w:numPr>
        <w:spacing w:line="240" w:lineRule="auto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Candex validates your information and runs standard compliance screening. When everything is clear, funds are transferred to you. This usually takes about a week.</w:t>
      </w:r>
    </w:p>
    <w:p w:rsidR="0021190F" w:rsidRDefault="00000000" w14:paraId="2C0A1E9E" w14:textId="77777777">
      <w:pPr>
        <w:shd w:val="clear" w:color="auto" w:fill="FFFFFF"/>
        <w:spacing w:line="240" w:lineRule="auto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 </w:t>
      </w:r>
    </w:p>
    <w:p w:rsidR="0021190F" w:rsidRDefault="00000000" w14:paraId="1B455F9A" w14:textId="77777777">
      <w:pPr>
        <w:shd w:val="clear" w:color="auto" w:fill="FFFFFF"/>
        <w:spacing w:line="240" w:lineRule="auto"/>
        <w:rPr>
          <w:rFonts w:ascii="Roboto" w:hAnsi="Roboto" w:eastAsia="Roboto" w:cs="Roboto"/>
          <w:b/>
          <w:sz w:val="20"/>
          <w:szCs w:val="20"/>
        </w:rPr>
      </w:pPr>
      <w:r>
        <w:rPr>
          <w:rFonts w:ascii="Roboto" w:hAnsi="Roboto" w:eastAsia="Roboto" w:cs="Roboto"/>
          <w:b/>
          <w:sz w:val="20"/>
          <w:szCs w:val="20"/>
        </w:rPr>
        <w:t>Need Help?</w:t>
      </w:r>
    </w:p>
    <w:p w:rsidR="0021190F" w:rsidP="3441BD30" w:rsidRDefault="00000000" w14:paraId="4F71665E" w14:textId="77777777">
      <w:pPr>
        <w:shd w:val="clear" w:color="auto" w:fill="FFFFFF" w:themeFill="background1"/>
        <w:spacing w:line="240" w:lineRule="auto"/>
        <w:rPr>
          <w:rFonts w:ascii="Roboto" w:hAnsi="Roboto" w:eastAsia="Roboto" w:cs="Roboto"/>
          <w:sz w:val="20"/>
          <w:szCs w:val="20"/>
          <w:lang w:val="en-US"/>
        </w:rPr>
      </w:pP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If you need any support throughout, please feel free to reach out to </w:t>
      </w:r>
      <w:r w:rsidRPr="3441BD30" w:rsidR="00000000">
        <w:rPr>
          <w:rFonts w:ascii="Roboto" w:hAnsi="Roboto" w:eastAsia="Roboto" w:cs="Roboto"/>
          <w:color w:val="0000FF"/>
          <w:sz w:val="20"/>
          <w:szCs w:val="20"/>
          <w:u w:val="single"/>
          <w:lang w:val="en-US"/>
        </w:rPr>
        <w:t>support@candex.com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.  </w:t>
      </w:r>
      <w:r w:rsidRPr="3441BD30" w:rsidR="00000000">
        <w:rPr>
          <w:rFonts w:ascii="Roboto" w:hAnsi="Roboto" w:eastAsia="Roboto" w:cs="Roboto"/>
          <w:sz w:val="20"/>
          <w:szCs w:val="20"/>
          <w:lang w:val="en-US"/>
        </w:rPr>
        <w:t xml:space="preserve"> Please note that you can change your language settings on the platform when you register. </w:t>
      </w:r>
    </w:p>
    <w:p w:rsidR="004C524C" w:rsidRDefault="004C524C" w14:paraId="619C4644" w14:textId="77777777">
      <w:pPr>
        <w:shd w:val="clear" w:color="auto" w:fill="FFFFFF"/>
        <w:spacing w:line="240" w:lineRule="auto"/>
        <w:rPr>
          <w:rFonts w:ascii="Roboto" w:hAnsi="Roboto" w:eastAsia="Roboto" w:cs="Roboto"/>
          <w:sz w:val="20"/>
          <w:szCs w:val="20"/>
        </w:rPr>
      </w:pPr>
    </w:p>
    <w:p w:rsidR="004C524C" w:rsidRDefault="004C524C" w14:paraId="25D100C2" w14:textId="54AB828D">
      <w:pPr>
        <w:shd w:val="clear" w:color="auto" w:fill="FFFFFF"/>
        <w:spacing w:line="240" w:lineRule="auto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Should you have any questions about the process, please do not hesitate to reach out. </w:t>
      </w:r>
    </w:p>
    <w:p w:rsidR="004C524C" w:rsidRDefault="004C524C" w14:paraId="3193C2C7" w14:textId="77777777">
      <w:pPr>
        <w:shd w:val="clear" w:color="auto" w:fill="FFFFFF"/>
        <w:spacing w:line="240" w:lineRule="auto"/>
        <w:rPr>
          <w:rFonts w:ascii="Roboto" w:hAnsi="Roboto" w:eastAsia="Roboto" w:cs="Roboto"/>
          <w:sz w:val="20"/>
          <w:szCs w:val="20"/>
        </w:rPr>
      </w:pPr>
    </w:p>
    <w:p w:rsidR="004C524C" w:rsidRDefault="004C524C" w14:paraId="1DCED138" w14:textId="77777777">
      <w:pPr>
        <w:shd w:val="clear" w:color="auto" w:fill="FFFFFF"/>
        <w:spacing w:line="240" w:lineRule="auto"/>
        <w:rPr>
          <w:rFonts w:ascii="Roboto" w:hAnsi="Roboto" w:eastAsia="Roboto" w:cs="Roboto"/>
          <w:sz w:val="20"/>
          <w:szCs w:val="20"/>
        </w:rPr>
      </w:pPr>
    </w:p>
    <w:p w:rsidR="004C524C" w:rsidRDefault="004C524C" w14:paraId="32BBC19A" w14:textId="77777777">
      <w:pPr>
        <w:shd w:val="clear" w:color="auto" w:fill="FFFFFF"/>
        <w:spacing w:line="240" w:lineRule="auto"/>
        <w:rPr>
          <w:rFonts w:ascii="Roboto" w:hAnsi="Roboto" w:eastAsia="Roboto" w:cs="Roboto"/>
          <w:sz w:val="20"/>
          <w:szCs w:val="20"/>
        </w:rPr>
      </w:pPr>
    </w:p>
    <w:p w:rsidR="004C524C" w:rsidRDefault="004C524C" w14:paraId="5244E735" w14:textId="77777777">
      <w:pPr>
        <w:shd w:val="clear" w:color="auto" w:fill="FFFFFF"/>
        <w:spacing w:line="240" w:lineRule="auto"/>
        <w:rPr>
          <w:rFonts w:ascii="Roboto" w:hAnsi="Roboto" w:eastAsia="Roboto" w:cs="Roboto"/>
          <w:sz w:val="20"/>
          <w:szCs w:val="20"/>
        </w:rPr>
      </w:pPr>
    </w:p>
    <w:p w:rsidR="004C524C" w:rsidRDefault="004C524C" w14:paraId="032D87BA" w14:textId="567C2D04">
      <w:pPr>
        <w:shd w:val="clear" w:color="auto" w:fill="FFFFFF"/>
        <w:spacing w:line="240" w:lineRule="auto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Employee Name</w:t>
      </w:r>
    </w:p>
    <w:p w:rsidR="004C524C" w:rsidRDefault="004C524C" w14:paraId="2B4A11BF" w14:textId="7B074EB2">
      <w:pPr>
        <w:shd w:val="clear" w:color="auto" w:fill="FFFFFF"/>
        <w:spacing w:line="240" w:lineRule="auto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Signature</w:t>
      </w:r>
    </w:p>
    <w:sectPr w:rsidR="004C524C">
      <w:headerReference w:type="default" r:id="rId10"/>
      <w:headerReference w:type="first" r:id="rId11"/>
      <w:footerReference w:type="first" r:id="rId12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36F9B" w:rsidRDefault="00B36F9B" w14:paraId="44C9BE0E" w14:textId="77777777">
      <w:pPr>
        <w:spacing w:line="240" w:lineRule="auto"/>
      </w:pPr>
      <w:r>
        <w:separator/>
      </w:r>
    </w:p>
  </w:endnote>
  <w:endnote w:type="continuationSeparator" w:id="0">
    <w:p w:rsidR="00B36F9B" w:rsidRDefault="00B36F9B" w14:paraId="5DC6274D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w:fontKey="{B9706ADE-EC9C-4554-9A50-86F337130652}" r:id="rId1"/>
    <w:embedBold w:fontKey="{4E7A7AA8-6A4C-4F6F-BBDA-B2436D2C9873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17CBA5E-01B8-4BD9-8D76-7586E0EAD2A0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4D37B2D-676D-4D43-BC59-D49CF5D3A09F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1190F" w:rsidRDefault="0021190F" w14:paraId="5AD46EEE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36F9B" w:rsidRDefault="00B36F9B" w14:paraId="65BE212E" w14:textId="77777777">
      <w:pPr>
        <w:spacing w:line="240" w:lineRule="auto"/>
      </w:pPr>
      <w:r>
        <w:separator/>
      </w:r>
    </w:p>
  </w:footnote>
  <w:footnote w:type="continuationSeparator" w:id="0">
    <w:p w:rsidR="00B36F9B" w:rsidRDefault="00B36F9B" w14:paraId="439EEE6C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1190F" w:rsidRDefault="00000000" w14:paraId="7DB0047F" w14:textId="77777777">
    <w:pPr>
      <w:shd w:val="clear" w:color="auto" w:fill="FFFFFF"/>
      <w:spacing w:line="240" w:lineRule="auto"/>
      <w:rPr>
        <w:rFonts w:ascii="Roboto" w:hAnsi="Roboto" w:eastAsia="Roboto" w:cs="Roboto"/>
        <w:color w:val="434343"/>
        <w:sz w:val="24"/>
        <w:szCs w:val="24"/>
      </w:rPr>
    </w:pP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7913AE93" wp14:editId="031D396A">
          <wp:simplePos x="0" y="0"/>
          <wp:positionH relativeFrom="column">
            <wp:posOffset>85725</wp:posOffset>
          </wp:positionH>
          <wp:positionV relativeFrom="paragraph">
            <wp:posOffset>182910</wp:posOffset>
          </wp:positionV>
          <wp:extent cx="1133475" cy="3429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3303C4D" wp14:editId="3C861092">
          <wp:simplePos x="0" y="0"/>
          <wp:positionH relativeFrom="column">
            <wp:posOffset>1428750</wp:posOffset>
          </wp:positionH>
          <wp:positionV relativeFrom="paragraph">
            <wp:posOffset>233363</wp:posOffset>
          </wp:positionV>
          <wp:extent cx="1209675" cy="23812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10897" t="27450" r="7692" b="22406"/>
                  <a:stretch>
                    <a:fillRect/>
                  </a:stretch>
                </pic:blipFill>
                <pic:spPr>
                  <a:xfrm>
                    <a:off x="0" y="0"/>
                    <a:ext cx="120967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4335" w:type="dxa"/>
      <w:tblInd w:w="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 w:firstRow="0" w:lastRow="0" w:firstColumn="0" w:lastColumn="0" w:noHBand="1" w:noVBand="1"/>
    </w:tblPr>
    <w:tblGrid>
      <w:gridCol w:w="2070"/>
      <w:gridCol w:w="2265"/>
    </w:tblGrid>
    <w:tr w:rsidR="0021190F" w14:paraId="03A711D8" w14:textId="77777777">
      <w:tc>
        <w:tcPr>
          <w:tcW w:w="2070" w:type="dxa"/>
          <w:tc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D9D9D9" w:sz="8" w:space="0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21190F" w:rsidRDefault="0021190F" w14:paraId="64A9742C" w14:textId="77777777">
          <w:pPr>
            <w:shd w:val="clear" w:color="auto" w:fill="FFFFFF"/>
            <w:spacing w:line="240" w:lineRule="auto"/>
            <w:rPr>
              <w:rFonts w:ascii="Roboto" w:hAnsi="Roboto" w:eastAsia="Roboto" w:cs="Roboto"/>
              <w:color w:val="434343"/>
              <w:sz w:val="24"/>
              <w:szCs w:val="24"/>
            </w:rPr>
          </w:pPr>
        </w:p>
      </w:tc>
      <w:tc>
        <w:tcPr>
          <w:tcW w:w="2265" w:type="dxa"/>
          <w:tcBorders>
            <w:top w:val="single" w:color="FFFFFF" w:sz="8" w:space="0"/>
            <w:left w:val="single" w:color="D9D9D9" w:sz="8" w:space="0"/>
            <w:bottom w:val="single" w:color="FFFFFF" w:sz="8" w:space="0"/>
            <w:right w:val="single" w:color="FFFFFF" w:sz="8" w:space="0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21190F" w:rsidRDefault="0021190F" w14:paraId="53DA9586" w14:textId="77777777">
          <w:pPr>
            <w:widowControl w:val="0"/>
            <w:spacing w:line="240" w:lineRule="auto"/>
            <w:jc w:val="center"/>
            <w:rPr>
              <w:rFonts w:ascii="Roboto" w:hAnsi="Roboto" w:eastAsia="Roboto" w:cs="Roboto"/>
              <w:color w:val="434343"/>
              <w:sz w:val="24"/>
              <w:szCs w:val="24"/>
            </w:rPr>
          </w:pPr>
        </w:p>
      </w:tc>
    </w:tr>
  </w:tbl>
  <w:p w:rsidR="0021190F" w:rsidRDefault="00000000" w14:paraId="3B644EFB" w14:textId="77777777">
    <w:pPr>
      <w:shd w:val="clear" w:color="auto" w:fill="FFFFFF"/>
      <w:spacing w:line="240" w:lineRule="auto"/>
      <w:ind w:left="-360" w:right="-360"/>
      <w:rPr>
        <w:rFonts w:ascii="Roboto" w:hAnsi="Roboto" w:eastAsia="Roboto" w:cs="Roboto"/>
        <w:color w:val="D9D9D9"/>
        <w:sz w:val="24"/>
        <w:szCs w:val="24"/>
      </w:rPr>
    </w:pPr>
    <w:r>
      <w:pict w14:anchorId="7E367D2A">
        <v:rect id="_x0000_i1025" style="width:0;height:1.5pt" o:hr="t" o:hrstd="t" o:hralign="center" fillcolor="#a0a0a0" stroked="f"/>
      </w:pict>
    </w:r>
  </w:p>
  <w:p w:rsidR="0021190F" w:rsidRDefault="0021190F" w14:paraId="1236BFEA" w14:textId="77777777">
    <w:pPr>
      <w:shd w:val="clear" w:color="auto" w:fill="FFFFFF"/>
      <w:spacing w:line="240" w:lineRule="auto"/>
      <w:ind w:left="-360" w:right="-360"/>
      <w:rPr>
        <w:rFonts w:ascii="Roboto" w:hAnsi="Roboto" w:eastAsia="Roboto" w:cs="Roboto"/>
        <w:color w:val="D9D9D9"/>
        <w:sz w:val="24"/>
        <w:szCs w:val="24"/>
      </w:rPr>
    </w:pPr>
  </w:p>
  <w:p w:rsidR="0021190F" w:rsidRDefault="0021190F" w14:paraId="596D277B" w14:textId="77777777">
    <w:pPr>
      <w:shd w:val="clear" w:color="auto" w:fill="FFFFFF"/>
      <w:spacing w:line="240" w:lineRule="auto"/>
      <w:ind w:left="-360" w:right="-360"/>
      <w:rPr>
        <w:rFonts w:ascii="Roboto" w:hAnsi="Roboto" w:eastAsia="Roboto" w:cs="Roboto"/>
        <w:color w:val="D9D9D9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1190F" w:rsidRDefault="0021190F" w14:paraId="0433193D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521023"/>
    <w:multiLevelType w:val="multilevel"/>
    <w:tmpl w:val="8B0CB6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776D27"/>
    <w:multiLevelType w:val="multilevel"/>
    <w:tmpl w:val="681EB1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8143421">
    <w:abstractNumId w:val="1"/>
  </w:num>
  <w:num w:numId="2" w16cid:durableId="1723821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90F"/>
    <w:rsid w:val="00000000"/>
    <w:rsid w:val="00043D93"/>
    <w:rsid w:val="001615A6"/>
    <w:rsid w:val="0021190F"/>
    <w:rsid w:val="00383E41"/>
    <w:rsid w:val="003B2FC8"/>
    <w:rsid w:val="0041613E"/>
    <w:rsid w:val="004C524C"/>
    <w:rsid w:val="00511F1D"/>
    <w:rsid w:val="005D0E5E"/>
    <w:rsid w:val="008223B6"/>
    <w:rsid w:val="00840751"/>
    <w:rsid w:val="0084495D"/>
    <w:rsid w:val="00865EA7"/>
    <w:rsid w:val="008F5244"/>
    <w:rsid w:val="00B36F9B"/>
    <w:rsid w:val="00C00BC6"/>
    <w:rsid w:val="00C32301"/>
    <w:rsid w:val="00D95762"/>
    <w:rsid w:val="00E16F22"/>
    <w:rsid w:val="00E24258"/>
    <w:rsid w:val="00F31515"/>
    <w:rsid w:val="00FC1CD7"/>
    <w:rsid w:val="3441B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B9029E"/>
  <w15:docId w15:val="{AA4CDFFE-B6D7-4142-BCF3-ABF0296A3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4C524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0ee5c7-d757-4cf1-ac6c-9b738592a6ac" xsi:nil="true"/>
    <lcf76f155ced4ddcb4097134ff3c332f xmlns="3b05ab06-7e47-4cc6-ab5f-852b3ecc9ed2">
      <Terms xmlns="http://schemas.microsoft.com/office/infopath/2007/PartnerControls"/>
    </lcf76f155ced4ddcb4097134ff3c332f>
    <Notes xmlns="3b05ab06-7e47-4cc6-ab5f-852b3ecc9ed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62D7CE7393C344BBEFF82010D0F3DA" ma:contentTypeVersion="16" ma:contentTypeDescription="Create a new document." ma:contentTypeScope="" ma:versionID="76de4d264b737e4e04d0f7d81f8b6894">
  <xsd:schema xmlns:xsd="http://www.w3.org/2001/XMLSchema" xmlns:xs="http://www.w3.org/2001/XMLSchema" xmlns:p="http://schemas.microsoft.com/office/2006/metadata/properties" xmlns:ns2="3b05ab06-7e47-4cc6-ab5f-852b3ecc9ed2" xmlns:ns3="ac0ee5c7-d757-4cf1-ac6c-9b738592a6ac" targetNamespace="http://schemas.microsoft.com/office/2006/metadata/properties" ma:root="true" ma:fieldsID="807a8b189ce188e522ebf37f78e11284" ns2:_="" ns3:_="">
    <xsd:import namespace="3b05ab06-7e47-4cc6-ab5f-852b3ecc9ed2"/>
    <xsd:import namespace="ac0ee5c7-d757-4cf1-ac6c-9b738592a6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Not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5ab06-7e47-4cc6-ab5f-852b3ecc9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053e350-51ee-4bea-a8af-ff812e565c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" ma:index="2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0ee5c7-d757-4cf1-ac6c-9b738592a6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73285b4-5631-424c-8059-cb0be01619bc}" ma:internalName="TaxCatchAll" ma:showField="CatchAllData" ma:web="ac0ee5c7-d757-4cf1-ac6c-9b738592a6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008F79-F3CB-45E9-A2CB-6091D56397E8}">
  <ds:schemaRefs>
    <ds:schemaRef ds:uri="http://schemas.microsoft.com/office/2006/metadata/properties"/>
    <ds:schemaRef ds:uri="http://schemas.microsoft.com/office/infopath/2007/PartnerControls"/>
    <ds:schemaRef ds:uri="ac0ee5c7-d757-4cf1-ac6c-9b738592a6ac"/>
    <ds:schemaRef ds:uri="3b05ab06-7e47-4cc6-ab5f-852b3ecc9ed2"/>
  </ds:schemaRefs>
</ds:datastoreItem>
</file>

<file path=customXml/itemProps2.xml><?xml version="1.0" encoding="utf-8"?>
<ds:datastoreItem xmlns:ds="http://schemas.openxmlformats.org/officeDocument/2006/customXml" ds:itemID="{D46443B7-46BC-48C1-B4F9-82932CDB6A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DCBD25-68FE-4BE2-90DB-10E78410EF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05ab06-7e47-4cc6-ab5f-852b3ecc9ed2"/>
    <ds:schemaRef ds:uri="ac0ee5c7-d757-4cf1-ac6c-9b738592a6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Illidge, Michelle R</dc:creator>
  <cp:lastModifiedBy>Illidge, Michelle R</cp:lastModifiedBy>
  <cp:revision>11</cp:revision>
  <dcterms:created xsi:type="dcterms:W3CDTF">2025-09-08T18:28:00Z</dcterms:created>
  <dcterms:modified xsi:type="dcterms:W3CDTF">2026-04-12T19:40:13Z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0x0101006662D7CE7393C344BBEFF82010D0F3DA</vt:lpwstr>
  </property>
  <property fmtid="{D5CDD505-2E9C-101B-9397-08002B2CF9AE}" pid="3" name="MediaServiceImageTags">
    <vt:lpwstr/>
  </property>
</Properties>
</file>